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14" w:rsidRDefault="00313014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313014" w:rsidRDefault="00313014">
      <w:pPr>
        <w:pStyle w:val="ConsPlusTitle"/>
        <w:jc w:val="center"/>
      </w:pPr>
      <w:r>
        <w:t>СОВЕТ ДЕПУТАТОВ МУНИЦИПАЛЬНОГО ОБРАЗОВАНИЯ</w:t>
      </w:r>
    </w:p>
    <w:p w:rsidR="00313014" w:rsidRDefault="00313014">
      <w:pPr>
        <w:pStyle w:val="ConsPlusTitle"/>
        <w:jc w:val="center"/>
      </w:pPr>
      <w:r>
        <w:t>"ПРАВДИНСКИЙ ГОРОДСКОЙ ОКРУГ"</w:t>
      </w:r>
    </w:p>
    <w:p w:rsidR="00313014" w:rsidRDefault="00313014">
      <w:pPr>
        <w:pStyle w:val="ConsPlusTitle"/>
        <w:jc w:val="center"/>
      </w:pPr>
      <w:r>
        <w:t>КАЛИНИНГРАДСКОЙ ОБЛАСТИ</w:t>
      </w:r>
    </w:p>
    <w:p w:rsidR="00313014" w:rsidRDefault="00313014">
      <w:pPr>
        <w:pStyle w:val="ConsPlusTitle"/>
        <w:jc w:val="center"/>
      </w:pPr>
    </w:p>
    <w:p w:rsidR="00313014" w:rsidRDefault="00313014">
      <w:pPr>
        <w:pStyle w:val="ConsPlusTitle"/>
        <w:jc w:val="center"/>
      </w:pPr>
      <w:r>
        <w:t>РЕШЕНИЕ</w:t>
      </w:r>
    </w:p>
    <w:p w:rsidR="00313014" w:rsidRDefault="00313014">
      <w:pPr>
        <w:pStyle w:val="ConsPlusTitle"/>
        <w:jc w:val="center"/>
      </w:pPr>
      <w:r>
        <w:t>от 24 ноября 2016 г. N 30</w:t>
      </w:r>
    </w:p>
    <w:p w:rsidR="00313014" w:rsidRDefault="00313014">
      <w:pPr>
        <w:pStyle w:val="ConsPlusTitle"/>
        <w:jc w:val="center"/>
      </w:pPr>
    </w:p>
    <w:p w:rsidR="00313014" w:rsidRDefault="00313014">
      <w:pPr>
        <w:pStyle w:val="ConsPlusTitle"/>
        <w:jc w:val="center"/>
      </w:pPr>
      <w:r>
        <w:t>Об установлении и введении в действие на территории</w:t>
      </w:r>
    </w:p>
    <w:p w:rsidR="00313014" w:rsidRDefault="00313014">
      <w:pPr>
        <w:pStyle w:val="ConsPlusTitle"/>
        <w:jc w:val="center"/>
      </w:pPr>
      <w:r>
        <w:t>муниципального образования "Правдинский городской округ"</w:t>
      </w:r>
    </w:p>
    <w:p w:rsidR="00313014" w:rsidRDefault="00313014">
      <w:pPr>
        <w:pStyle w:val="ConsPlusTitle"/>
        <w:jc w:val="center"/>
      </w:pPr>
      <w:r>
        <w:t>системы налогообложения в виде единого налога</w:t>
      </w:r>
    </w:p>
    <w:p w:rsidR="00313014" w:rsidRDefault="00313014">
      <w:pPr>
        <w:pStyle w:val="ConsPlusTitle"/>
        <w:jc w:val="center"/>
      </w:pPr>
      <w:r>
        <w:t>на вмененный доход для отдельных видов деятельности</w:t>
      </w:r>
    </w:p>
    <w:p w:rsidR="00313014" w:rsidRDefault="003130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30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3014" w:rsidRDefault="003130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3014" w:rsidRDefault="003130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Правдинского городского округа</w:t>
            </w:r>
            <w:proofErr w:type="gramEnd"/>
          </w:p>
          <w:p w:rsidR="00313014" w:rsidRDefault="00313014">
            <w:pPr>
              <w:pStyle w:val="ConsPlusNormal"/>
              <w:jc w:val="center"/>
            </w:pPr>
            <w:r>
              <w:rPr>
                <w:color w:val="392C69"/>
              </w:rPr>
              <w:t>от 21.12.2016 N 49)</w:t>
            </w:r>
          </w:p>
        </w:tc>
      </w:tr>
    </w:tbl>
    <w:p w:rsidR="00313014" w:rsidRDefault="00313014">
      <w:pPr>
        <w:pStyle w:val="ConsPlusNormal"/>
        <w:jc w:val="center"/>
      </w:pPr>
    </w:p>
    <w:p w:rsidR="00313014" w:rsidRDefault="00313014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статьи 346.26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пункта 2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Совет депутатов</w:t>
      </w: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jc w:val="center"/>
      </w:pPr>
      <w:r>
        <w:t>РЕШИЛ:</w:t>
      </w: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  <w:r>
        <w:t>1. Установить и ввести в действие с 1 января 2017 года на территории муниципального образования "Правдинский городской округ" систему налогообложения в виде единого налога на вмененный доход для отдельных видов деятельности (далее - единый налог).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2. Единый налог вводится в отношении следующих видов предпринимательской деятельности: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 xml:space="preserve">1) оказание бытовых услуг. Коды видов деятельности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313014" w:rsidRDefault="003130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депутатов Правдинского городского округа от 21.12.2016 N 49)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автотранспортных средств;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4) оказание услуг по хранению автотранспортных средств на платных стоянках;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киоски, палатки, лотки и другие объекты стационарной торговой сети, не имеющие торговых залов, и розничная торговля, осуществляемая через объекты нестационарной торговой сети;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lastRenderedPageBreak/>
        <w:t>8) 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10) распространение и (или) размещение наружной рекламы;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11)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посетителей.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3. Установить, что значение корректирующего коэффициента базовой доходности определяется по формуле:</w:t>
      </w: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 где:</w:t>
      </w: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корректирующий коэффициент, учитывающий величину дохода в зависимости от вида предпринимательской деятельности, согласно </w:t>
      </w:r>
      <w:hyperlink w:anchor="P62" w:history="1">
        <w:r>
          <w:rPr>
            <w:color w:val="0000FF"/>
          </w:rPr>
          <w:t>приложению N 1</w:t>
        </w:r>
      </w:hyperlink>
      <w:r>
        <w:t xml:space="preserve"> к настоящему Решению;</w:t>
      </w:r>
    </w:p>
    <w:p w:rsidR="00313014" w:rsidRDefault="0031301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корректирующий коэффициент, учитывающий покупательную способность населения в различных населенных пунктах, согласно </w:t>
      </w:r>
      <w:hyperlink w:anchor="P173" w:history="1">
        <w:r>
          <w:rPr>
            <w:color w:val="0000FF"/>
          </w:rPr>
          <w:t>приложению N 2</w:t>
        </w:r>
      </w:hyperlink>
      <w:r>
        <w:t xml:space="preserve"> к настоящему Решению;</w:t>
      </w:r>
    </w:p>
    <w:p w:rsidR="00313014" w:rsidRDefault="00313014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корректирующий коэффициент, учитывающий особенности ассортимента товаров в розничной торговле, согласно </w:t>
      </w:r>
      <w:hyperlink w:anchor="P197" w:history="1">
        <w:r>
          <w:rPr>
            <w:color w:val="0000FF"/>
          </w:rPr>
          <w:t>приложению N 3</w:t>
        </w:r>
      </w:hyperlink>
      <w:r>
        <w:t xml:space="preserve"> к настоящему Решению.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4. Опубликовать настоящее Решение в общественно-политической газете "Верный путь".</w:t>
      </w:r>
    </w:p>
    <w:p w:rsidR="00313014" w:rsidRDefault="00313014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jc w:val="right"/>
      </w:pPr>
      <w:r>
        <w:t>Глава муниципального образования</w:t>
      </w:r>
    </w:p>
    <w:p w:rsidR="00313014" w:rsidRDefault="00313014">
      <w:pPr>
        <w:pStyle w:val="ConsPlusNormal"/>
        <w:jc w:val="right"/>
      </w:pPr>
      <w:r>
        <w:t>"Правдинский городской округ"</w:t>
      </w:r>
    </w:p>
    <w:p w:rsidR="00313014" w:rsidRDefault="00313014">
      <w:pPr>
        <w:pStyle w:val="ConsPlusNormal"/>
        <w:jc w:val="right"/>
      </w:pPr>
      <w:proofErr w:type="spellStart"/>
      <w:r>
        <w:t>В.А</w:t>
      </w:r>
      <w:proofErr w:type="spellEnd"/>
      <w:r>
        <w:t xml:space="preserve">. </w:t>
      </w:r>
      <w:proofErr w:type="spellStart"/>
      <w:r>
        <w:t>Бакалин</w:t>
      </w:r>
      <w:proofErr w:type="spellEnd"/>
    </w:p>
    <w:p w:rsidR="00313014" w:rsidRDefault="00313014">
      <w:pPr>
        <w:pStyle w:val="ConsPlusNormal"/>
        <w:jc w:val="right"/>
      </w:pPr>
      <w:r>
        <w:t>24.11.2016</w:t>
      </w:r>
    </w:p>
    <w:p w:rsidR="00313014" w:rsidRDefault="00313014">
      <w:pPr>
        <w:pStyle w:val="ConsPlusNormal"/>
      </w:pPr>
    </w:p>
    <w:p w:rsidR="00313014" w:rsidRDefault="00313014">
      <w:pPr>
        <w:pStyle w:val="ConsPlusNormal"/>
      </w:pPr>
    </w:p>
    <w:p w:rsidR="00313014" w:rsidRDefault="00313014">
      <w:pPr>
        <w:pStyle w:val="ConsPlusNormal"/>
      </w:pPr>
    </w:p>
    <w:p w:rsidR="00313014" w:rsidRDefault="00313014">
      <w:pPr>
        <w:pStyle w:val="ConsPlusNormal"/>
      </w:pPr>
    </w:p>
    <w:p w:rsidR="00313014" w:rsidRDefault="00313014">
      <w:pPr>
        <w:pStyle w:val="ConsPlusNormal"/>
      </w:pPr>
    </w:p>
    <w:p w:rsidR="00313014" w:rsidRDefault="00313014">
      <w:pPr>
        <w:pStyle w:val="ConsPlusNormal"/>
        <w:jc w:val="right"/>
        <w:outlineLvl w:val="0"/>
      </w:pPr>
      <w:r>
        <w:t>Приложение N 1</w:t>
      </w:r>
    </w:p>
    <w:p w:rsidR="00313014" w:rsidRDefault="00313014">
      <w:pPr>
        <w:pStyle w:val="ConsPlusNormal"/>
        <w:jc w:val="right"/>
      </w:pPr>
      <w:r>
        <w:t>к Решению</w:t>
      </w:r>
    </w:p>
    <w:p w:rsidR="00313014" w:rsidRDefault="00313014">
      <w:pPr>
        <w:pStyle w:val="ConsPlusNormal"/>
        <w:jc w:val="right"/>
      </w:pPr>
      <w:r>
        <w:t>Совета депутатов</w:t>
      </w:r>
    </w:p>
    <w:p w:rsidR="00313014" w:rsidRDefault="00313014">
      <w:pPr>
        <w:pStyle w:val="ConsPlusNormal"/>
        <w:jc w:val="right"/>
      </w:pPr>
      <w:r>
        <w:t>муниципального образования</w:t>
      </w:r>
    </w:p>
    <w:p w:rsidR="00313014" w:rsidRDefault="00313014">
      <w:pPr>
        <w:pStyle w:val="ConsPlusNormal"/>
        <w:jc w:val="right"/>
      </w:pPr>
      <w:r>
        <w:t>"Правдинский городской округ"</w:t>
      </w:r>
    </w:p>
    <w:p w:rsidR="00313014" w:rsidRDefault="00313014">
      <w:pPr>
        <w:pStyle w:val="ConsPlusNormal"/>
        <w:jc w:val="right"/>
      </w:pPr>
      <w:r>
        <w:lastRenderedPageBreak/>
        <w:t>от 24 ноября 2016 г. N 30</w:t>
      </w:r>
    </w:p>
    <w:p w:rsidR="00313014" w:rsidRDefault="00313014">
      <w:pPr>
        <w:pStyle w:val="ConsPlusNormal"/>
      </w:pPr>
    </w:p>
    <w:p w:rsidR="00313014" w:rsidRDefault="00313014">
      <w:pPr>
        <w:pStyle w:val="ConsPlusTitle"/>
        <w:jc w:val="center"/>
      </w:pPr>
      <w:bookmarkStart w:id="1" w:name="P62"/>
      <w:bookmarkEnd w:id="1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</w:t>
      </w:r>
    </w:p>
    <w:p w:rsidR="00313014" w:rsidRDefault="00313014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величину дохода в зависимости от вида</w:t>
      </w:r>
    </w:p>
    <w:p w:rsidR="00313014" w:rsidRDefault="00313014">
      <w:pPr>
        <w:pStyle w:val="ConsPlusTitle"/>
        <w:jc w:val="center"/>
      </w:pPr>
      <w:r>
        <w:t>предпринимательской деятельности</w:t>
      </w:r>
    </w:p>
    <w:p w:rsidR="00313014" w:rsidRDefault="0031301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30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3014" w:rsidRDefault="003130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3014" w:rsidRDefault="0031301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Правдинского городского округа</w:t>
            </w:r>
            <w:proofErr w:type="gramEnd"/>
          </w:p>
          <w:p w:rsidR="00313014" w:rsidRDefault="00313014">
            <w:pPr>
              <w:pStyle w:val="ConsPlusNormal"/>
              <w:jc w:val="center"/>
            </w:pPr>
            <w:r>
              <w:rPr>
                <w:color w:val="392C69"/>
              </w:rPr>
              <w:t>от 21.12.2016 N 49)</w:t>
            </w:r>
          </w:p>
        </w:tc>
      </w:tr>
    </w:tbl>
    <w:p w:rsidR="00313014" w:rsidRDefault="00313014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18"/>
        <w:gridCol w:w="1786"/>
      </w:tblGrid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313014">
        <w:tc>
          <w:tcPr>
            <w:tcW w:w="567" w:type="dxa"/>
            <w:vMerge w:val="restart"/>
          </w:tcPr>
          <w:p w:rsidR="00313014" w:rsidRDefault="003130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18" w:type="dxa"/>
            <w:tcBorders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Оказание бытовых услуг:</w:t>
            </w:r>
          </w:p>
        </w:tc>
        <w:tc>
          <w:tcPr>
            <w:tcW w:w="1786" w:type="dxa"/>
            <w:tcBorders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ремонт электронной бытовой техники (95.21);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ремонт бытовых приборов, домашнего и садового инвентаря (95.22);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предоставление услуг парикмахерскими и салонами красоты (96.02);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предоставление парикмахерских услуг (96.02.1);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строительство жилых и нежилых зданий (41.20);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ремонт одежды и текстильных изделий (95.29.1);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0,5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производство одежды, кроме одежды из меха (14.1);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0,5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производство меховых изделий (14.20);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0,5</w:t>
            </w:r>
          </w:p>
        </w:tc>
      </w:tr>
      <w:tr w:rsidR="0031301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деятельность физкультурно-оздоровительная (96.04);</w:t>
            </w:r>
          </w:p>
        </w:tc>
        <w:tc>
          <w:tcPr>
            <w:tcW w:w="1786" w:type="dxa"/>
            <w:tcBorders>
              <w:top w:val="nil"/>
              <w:bottom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0,3</w:t>
            </w:r>
          </w:p>
        </w:tc>
      </w:tr>
      <w:tr w:rsidR="00313014">
        <w:tc>
          <w:tcPr>
            <w:tcW w:w="567" w:type="dxa"/>
            <w:vMerge/>
          </w:tcPr>
          <w:p w:rsidR="00313014" w:rsidRDefault="00313014"/>
        </w:tc>
        <w:tc>
          <w:tcPr>
            <w:tcW w:w="6718" w:type="dxa"/>
            <w:tcBorders>
              <w:top w:val="nil"/>
            </w:tcBorders>
          </w:tcPr>
          <w:p w:rsidR="00313014" w:rsidRDefault="00313014">
            <w:pPr>
              <w:pStyle w:val="ConsPlusNormal"/>
              <w:jc w:val="both"/>
            </w:pPr>
            <w:r>
              <w:t>- прочие виды бытовых услуг</w:t>
            </w:r>
          </w:p>
        </w:tc>
        <w:tc>
          <w:tcPr>
            <w:tcW w:w="1786" w:type="dxa"/>
            <w:tcBorders>
              <w:top w:val="nil"/>
            </w:tcBorders>
          </w:tcPr>
          <w:p w:rsidR="00313014" w:rsidRDefault="00313014">
            <w:pPr>
              <w:pStyle w:val="ConsPlusNormal"/>
              <w:jc w:val="center"/>
            </w:pPr>
            <w:r>
              <w:t>0,7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0,6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 xml:space="preserve">Оказание услуг по ремонту, техническому обслуживанию и мойке автомототранспортных средств (автомобилей, мотоциклов, мопедов, скутеров, катеров, гидроциклов, </w:t>
            </w:r>
            <w:proofErr w:type="spellStart"/>
            <w:r>
              <w:t>квадроциклов</w:t>
            </w:r>
            <w:proofErr w:type="spellEnd"/>
            <w:r>
              <w:t xml:space="preserve">, </w:t>
            </w:r>
            <w:proofErr w:type="spellStart"/>
            <w:r>
              <w:t>мотовездеходов</w:t>
            </w:r>
            <w:proofErr w:type="spellEnd"/>
            <w:r>
              <w:t>, лодочных моторов и т.п.), платные услуги по проведению технического осмотра 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РФ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автотранспортных услуг по перевозке грузов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стационарной торговой сети, площадь торгового места в которых не превышает 5 квадратных метров, за исключением реализации с использованием торговых автоматов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0,9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Развозная и разносная розничная торговля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0,8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0,8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Размещение рекламы на транспортных средствах с использованием внешних и внутренних поверхностей транспортных средств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по временному размещению и проживанию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c>
          <w:tcPr>
            <w:tcW w:w="567" w:type="dxa"/>
          </w:tcPr>
          <w:p w:rsidR="00313014" w:rsidRDefault="0031301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718" w:type="dxa"/>
          </w:tcPr>
          <w:p w:rsidR="00313014" w:rsidRDefault="00313014">
            <w:pPr>
              <w:pStyle w:val="ConsPlusNormal"/>
              <w:jc w:val="both"/>
            </w:pPr>
            <w:r>
              <w:t xml:space="preserve">Розничная торговля, осуществляемая через магазины и павильоны с площадью не более 150 </w:t>
            </w:r>
            <w:proofErr w:type="spellStart"/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spellEnd"/>
            <w:proofErr w:type="gramEnd"/>
            <w:r>
              <w:t xml:space="preserve"> по каждому объекту организации торговли, имеющие статус социального магазина</w:t>
            </w:r>
          </w:p>
        </w:tc>
        <w:tc>
          <w:tcPr>
            <w:tcW w:w="1786" w:type="dxa"/>
          </w:tcPr>
          <w:p w:rsidR="00313014" w:rsidRDefault="00313014">
            <w:pPr>
              <w:pStyle w:val="ConsPlusNormal"/>
              <w:jc w:val="center"/>
            </w:pPr>
            <w:r>
              <w:t>0,5</w:t>
            </w:r>
          </w:p>
        </w:tc>
      </w:tr>
    </w:tbl>
    <w:p w:rsidR="00313014" w:rsidRDefault="00313014">
      <w:pPr>
        <w:pStyle w:val="ConsPlusNormal"/>
        <w:ind w:left="540"/>
        <w:jc w:val="both"/>
      </w:pPr>
    </w:p>
    <w:p w:rsidR="00313014" w:rsidRDefault="00313014">
      <w:pPr>
        <w:pStyle w:val="ConsPlusNormal"/>
        <w:ind w:left="540"/>
        <w:jc w:val="both"/>
      </w:pPr>
    </w:p>
    <w:p w:rsidR="00313014" w:rsidRDefault="00313014">
      <w:pPr>
        <w:pStyle w:val="ConsPlusNormal"/>
        <w:ind w:left="540"/>
        <w:jc w:val="both"/>
      </w:pPr>
    </w:p>
    <w:p w:rsidR="00313014" w:rsidRDefault="00313014">
      <w:pPr>
        <w:pStyle w:val="ConsPlusNormal"/>
        <w:ind w:left="540"/>
        <w:jc w:val="both"/>
      </w:pPr>
    </w:p>
    <w:p w:rsidR="00313014" w:rsidRDefault="00313014">
      <w:pPr>
        <w:pStyle w:val="ConsPlusNormal"/>
        <w:ind w:left="540"/>
        <w:jc w:val="both"/>
      </w:pPr>
    </w:p>
    <w:p w:rsidR="00313014" w:rsidRDefault="00313014">
      <w:pPr>
        <w:pStyle w:val="ConsPlusNormal"/>
        <w:jc w:val="right"/>
        <w:outlineLvl w:val="0"/>
      </w:pPr>
      <w:r>
        <w:t>Приложение N 2</w:t>
      </w:r>
    </w:p>
    <w:p w:rsidR="00313014" w:rsidRDefault="00313014">
      <w:pPr>
        <w:pStyle w:val="ConsPlusNormal"/>
        <w:jc w:val="right"/>
      </w:pPr>
      <w:r>
        <w:t>к Решению</w:t>
      </w:r>
    </w:p>
    <w:p w:rsidR="00313014" w:rsidRDefault="00313014">
      <w:pPr>
        <w:pStyle w:val="ConsPlusNormal"/>
        <w:jc w:val="right"/>
      </w:pPr>
      <w:r>
        <w:t>Совета депутатов</w:t>
      </w:r>
    </w:p>
    <w:p w:rsidR="00313014" w:rsidRDefault="00313014">
      <w:pPr>
        <w:pStyle w:val="ConsPlusNormal"/>
        <w:jc w:val="right"/>
      </w:pPr>
      <w:r>
        <w:t>муниципального образования</w:t>
      </w:r>
    </w:p>
    <w:p w:rsidR="00313014" w:rsidRDefault="00313014">
      <w:pPr>
        <w:pStyle w:val="ConsPlusNormal"/>
        <w:jc w:val="right"/>
      </w:pPr>
      <w:r>
        <w:t>"Правдинский городской округ"</w:t>
      </w:r>
    </w:p>
    <w:p w:rsidR="00313014" w:rsidRDefault="00313014">
      <w:pPr>
        <w:pStyle w:val="ConsPlusNormal"/>
        <w:jc w:val="right"/>
      </w:pPr>
      <w:r>
        <w:t>от 24 ноября 2016 г. N 30</w:t>
      </w:r>
    </w:p>
    <w:p w:rsidR="00313014" w:rsidRDefault="00313014">
      <w:pPr>
        <w:pStyle w:val="ConsPlusNormal"/>
        <w:jc w:val="center"/>
      </w:pPr>
    </w:p>
    <w:p w:rsidR="00313014" w:rsidRDefault="00313014">
      <w:pPr>
        <w:pStyle w:val="ConsPlusTitle"/>
        <w:jc w:val="center"/>
      </w:pPr>
      <w:bookmarkStart w:id="2" w:name="P173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</w:t>
      </w:r>
    </w:p>
    <w:p w:rsidR="00313014" w:rsidRDefault="00313014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покупательскую способность населения</w:t>
      </w:r>
    </w:p>
    <w:p w:rsidR="00313014" w:rsidRDefault="00313014">
      <w:pPr>
        <w:pStyle w:val="ConsPlusTitle"/>
        <w:jc w:val="center"/>
      </w:pPr>
      <w:r>
        <w:t>в различных населенных пунктах</w:t>
      </w:r>
    </w:p>
    <w:p w:rsidR="00313014" w:rsidRDefault="00313014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11"/>
        <w:gridCol w:w="3810"/>
      </w:tblGrid>
      <w:tr w:rsidR="00313014">
        <w:tc>
          <w:tcPr>
            <w:tcW w:w="4011" w:type="dxa"/>
          </w:tcPr>
          <w:p w:rsidR="00313014" w:rsidRDefault="00313014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3810" w:type="dxa"/>
          </w:tcPr>
          <w:p w:rsidR="00313014" w:rsidRDefault="00313014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313014">
        <w:tc>
          <w:tcPr>
            <w:tcW w:w="4011" w:type="dxa"/>
          </w:tcPr>
          <w:p w:rsidR="00313014" w:rsidRDefault="00313014">
            <w:pPr>
              <w:pStyle w:val="ConsPlusNormal"/>
            </w:pPr>
            <w:r>
              <w:t>г. Правдинск</w:t>
            </w:r>
          </w:p>
        </w:tc>
        <w:tc>
          <w:tcPr>
            <w:tcW w:w="3810" w:type="dxa"/>
          </w:tcPr>
          <w:p w:rsidR="00313014" w:rsidRDefault="00313014">
            <w:pPr>
              <w:pStyle w:val="ConsPlusNormal"/>
              <w:jc w:val="center"/>
            </w:pPr>
            <w:r>
              <w:t>0,6</w:t>
            </w:r>
          </w:p>
        </w:tc>
      </w:tr>
      <w:tr w:rsidR="00313014">
        <w:tc>
          <w:tcPr>
            <w:tcW w:w="4011" w:type="dxa"/>
          </w:tcPr>
          <w:p w:rsidR="00313014" w:rsidRDefault="00313014">
            <w:pPr>
              <w:pStyle w:val="ConsPlusNormal"/>
            </w:pPr>
            <w:r>
              <w:t>п. Железнодорожный</w:t>
            </w:r>
          </w:p>
        </w:tc>
        <w:tc>
          <w:tcPr>
            <w:tcW w:w="3810" w:type="dxa"/>
          </w:tcPr>
          <w:p w:rsidR="00313014" w:rsidRDefault="00313014">
            <w:pPr>
              <w:pStyle w:val="ConsPlusNormal"/>
              <w:jc w:val="center"/>
            </w:pPr>
            <w:r>
              <w:t>0,5</w:t>
            </w:r>
          </w:p>
        </w:tc>
      </w:tr>
      <w:tr w:rsidR="00313014">
        <w:tc>
          <w:tcPr>
            <w:tcW w:w="4011" w:type="dxa"/>
          </w:tcPr>
          <w:p w:rsidR="00313014" w:rsidRDefault="00313014">
            <w:pPr>
              <w:pStyle w:val="ConsPlusNormal"/>
            </w:pPr>
            <w:r>
              <w:t>сельские населенные пункты</w:t>
            </w:r>
          </w:p>
        </w:tc>
        <w:tc>
          <w:tcPr>
            <w:tcW w:w="3810" w:type="dxa"/>
          </w:tcPr>
          <w:p w:rsidR="00313014" w:rsidRDefault="00313014">
            <w:pPr>
              <w:pStyle w:val="ConsPlusNormal"/>
              <w:jc w:val="center"/>
            </w:pPr>
            <w:r>
              <w:t>0,4</w:t>
            </w:r>
          </w:p>
        </w:tc>
      </w:tr>
    </w:tbl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jc w:val="right"/>
        <w:outlineLvl w:val="0"/>
      </w:pPr>
      <w:r>
        <w:t>Приложение N 3</w:t>
      </w:r>
    </w:p>
    <w:p w:rsidR="00313014" w:rsidRDefault="00313014">
      <w:pPr>
        <w:pStyle w:val="ConsPlusNormal"/>
        <w:jc w:val="right"/>
      </w:pPr>
      <w:r>
        <w:t>к Решению</w:t>
      </w:r>
    </w:p>
    <w:p w:rsidR="00313014" w:rsidRDefault="00313014">
      <w:pPr>
        <w:pStyle w:val="ConsPlusNormal"/>
        <w:jc w:val="right"/>
      </w:pPr>
      <w:r>
        <w:t>Совета депутатов</w:t>
      </w:r>
    </w:p>
    <w:p w:rsidR="00313014" w:rsidRDefault="00313014">
      <w:pPr>
        <w:pStyle w:val="ConsPlusNormal"/>
        <w:jc w:val="right"/>
      </w:pPr>
      <w:r>
        <w:t>муниципального образования</w:t>
      </w:r>
    </w:p>
    <w:p w:rsidR="00313014" w:rsidRDefault="00313014">
      <w:pPr>
        <w:pStyle w:val="ConsPlusNormal"/>
        <w:jc w:val="right"/>
      </w:pPr>
      <w:r>
        <w:t>"Правдинский городской округ"</w:t>
      </w:r>
    </w:p>
    <w:p w:rsidR="00313014" w:rsidRDefault="00313014">
      <w:pPr>
        <w:pStyle w:val="ConsPlusNormal"/>
        <w:jc w:val="right"/>
      </w:pPr>
      <w:r>
        <w:t>от 24 ноября 2016 г. N 30</w:t>
      </w: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Title"/>
        <w:jc w:val="center"/>
      </w:pPr>
      <w:bookmarkStart w:id="3" w:name="P197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</w:t>
      </w:r>
    </w:p>
    <w:p w:rsidR="00313014" w:rsidRDefault="00313014">
      <w:pPr>
        <w:pStyle w:val="ConsPlusTitle"/>
        <w:jc w:val="center"/>
      </w:pPr>
      <w:r>
        <w:t>особенности ассортимента товаров в розничной торговле</w:t>
      </w:r>
    </w:p>
    <w:p w:rsidR="00313014" w:rsidRDefault="00313014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5"/>
        <w:gridCol w:w="2465"/>
      </w:tblGrid>
      <w:tr w:rsidR="00313014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3014" w:rsidRDefault="00313014">
            <w:pPr>
              <w:pStyle w:val="ConsPlusNormal"/>
            </w:pPr>
            <w:r>
              <w:lastRenderedPageBreak/>
              <w:t>Ассортимент товара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3014" w:rsidRDefault="00313014">
            <w:pPr>
              <w:pStyle w:val="ConsPlusNormal"/>
            </w:pPr>
            <w:r>
              <w:t>Продовольственные товары без алкогольной продукции и пива.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0,8</w:t>
            </w: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014" w:rsidRDefault="00313014">
            <w:pPr>
              <w:pStyle w:val="ConsPlusNormal"/>
            </w:pPr>
            <w:r>
              <w:t>Продовольственные товары с алкогольной продукцией и пивом.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1,0</w:t>
            </w: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014" w:rsidRDefault="00313014">
            <w:pPr>
              <w:pStyle w:val="ConsPlusNormal"/>
            </w:pPr>
            <w:r>
              <w:t>Непродовольственные товары.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0,8</w:t>
            </w: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014" w:rsidRDefault="00313014">
            <w:pPr>
              <w:pStyle w:val="ConsPlusNormal"/>
            </w:pPr>
            <w:r>
              <w:t>Специализированная торговля: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014" w:rsidRDefault="00313014">
            <w:pPr>
              <w:pStyle w:val="ConsPlusNormal"/>
            </w:pPr>
            <w:r>
              <w:t>- детский ассортимент продовольственных и непродовольственных товаров;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0,7</w:t>
            </w: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3014" w:rsidRDefault="00313014">
            <w:pPr>
              <w:pStyle w:val="ConsPlusNormal"/>
            </w:pPr>
            <w:r>
              <w:t>- печатные издания;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0,8</w:t>
            </w:r>
          </w:p>
        </w:tc>
      </w:tr>
      <w:tr w:rsidR="00313014">
        <w:tblPrEx>
          <w:tblBorders>
            <w:insideH w:val="none" w:sz="0" w:space="0" w:color="auto"/>
          </w:tblBorders>
        </w:tblPrEx>
        <w:tc>
          <w:tcPr>
            <w:tcW w:w="6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3014" w:rsidRDefault="00313014">
            <w:pPr>
              <w:pStyle w:val="ConsPlusNormal"/>
            </w:pPr>
            <w:r>
              <w:t>- торговля непродовольственными товарами (одежда, обувь), бывшими в употреблении.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014" w:rsidRDefault="00313014">
            <w:pPr>
              <w:pStyle w:val="ConsPlusNormal"/>
              <w:jc w:val="center"/>
            </w:pPr>
            <w:r>
              <w:t>0,7</w:t>
            </w:r>
          </w:p>
        </w:tc>
      </w:tr>
    </w:tbl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ind w:firstLine="540"/>
        <w:jc w:val="both"/>
      </w:pPr>
    </w:p>
    <w:p w:rsidR="00313014" w:rsidRDefault="003130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5A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14"/>
    <w:rsid w:val="00313014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0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0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3156658011FB6F9764AB11CE547A5AF899164FE8C236FAC7D7272560BN0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3156658011FB6F9764AB11CE547A5AF899064F88C236FAC7D727256B04F9DE84561B2C553470502N0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3156658011FB6F9764AB11CE547A5AE80976BF88C236FAC7D727256B04F9DE84561B2C4504300NBJ" TargetMode="External"/><Relationship Id="rId11" Type="http://schemas.openxmlformats.org/officeDocument/2006/relationships/hyperlink" Target="consultantplus://offline/ref=D513156658011FB6F97654BC0A8919ACA882CF6EFF8B293DF322292F01B945CAAF0A38F0815E470329D40D01N0J" TargetMode="External"/><Relationship Id="rId5" Type="http://schemas.openxmlformats.org/officeDocument/2006/relationships/hyperlink" Target="consultantplus://offline/ref=D513156658011FB6F97654BC0A8919ACA882CF6EFF8B293DF322292F01B945CAAF0A38F0815E470329D40D01NFJ" TargetMode="External"/><Relationship Id="rId10" Type="http://schemas.openxmlformats.org/officeDocument/2006/relationships/hyperlink" Target="consultantplus://offline/ref=D513156658011FB6F97654BC0A8919ACA882CF6EFF8B293DF322292F01B945CAAF0A38F0815E470329D40D01N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3156658011FB6F9764AB11CE547A5AF899164FE8D236FAC7D7272560BN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2018-07-25T09:13:00Z</dcterms:created>
  <dcterms:modified xsi:type="dcterms:W3CDTF">2018-07-25T09:14:00Z</dcterms:modified>
</cp:coreProperties>
</file>